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014B0">
      <w:pPr>
        <w:rPr>
          <w:rFonts w:ascii="Sylfaen" w:hAnsi="Sylfaen" w:cs="Sylfaen"/>
          <w:lang w:val="hy-AM"/>
        </w:rPr>
      </w:pPr>
    </w:p>
    <w:p w14:paraId="5A368558">
      <w:pPr>
        <w:spacing w:after="60"/>
        <w:ind w:left="284" w:firstLine="4981"/>
        <w:jc w:val="right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hy-AM"/>
        </w:rPr>
        <w:t>Հաստատումեմ</w:t>
      </w:r>
      <w:r>
        <w:rPr>
          <w:rFonts w:ascii="GHEA Grapalat" w:hAnsi="GHEA Grapalat"/>
          <w:sz w:val="22"/>
          <w:szCs w:val="22"/>
          <w:lang w:val="hy-AM"/>
        </w:rPr>
        <w:t>՝</w:t>
      </w:r>
    </w:p>
    <w:p w14:paraId="78A65FE6">
      <w:pPr>
        <w:spacing w:after="60"/>
        <w:ind w:left="708" w:firstLine="4557"/>
        <w:jc w:val="right"/>
        <w:rPr>
          <w:rFonts w:ascii="GHEA Grapalat" w:hAnsi="GHEA Grapalat" w:cs="Sylfaen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hy-AM"/>
        </w:rPr>
        <w:t>Ալավերդիհամայնքիղեկավար</w:t>
      </w:r>
    </w:p>
    <w:p w14:paraId="21BA0014">
      <w:pPr>
        <w:spacing w:after="60"/>
        <w:ind w:left="708" w:firstLine="4557"/>
        <w:jc w:val="right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u w:val="single"/>
          <w:lang w:val="es-ES"/>
        </w:rPr>
        <w:t>Դ. Ղումաշյան</w:t>
      </w:r>
    </w:p>
    <w:p w14:paraId="77A1CD1D">
      <w:pPr>
        <w:spacing w:after="60"/>
        <w:ind w:left="708" w:firstLine="4557"/>
        <w:jc w:val="right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es-ES"/>
        </w:rPr>
        <w:t>«</w:t>
      </w:r>
      <w:r>
        <w:rPr>
          <w:rFonts w:ascii="GHEA Grapalat" w:hAnsi="GHEA Grapalat" w:cs="Sylfaen"/>
          <w:sz w:val="22"/>
          <w:szCs w:val="22"/>
          <w:u w:val="single"/>
          <w:lang w:val="es-ES"/>
        </w:rPr>
        <w:tab/>
      </w:r>
      <w:r>
        <w:rPr>
          <w:rFonts w:ascii="GHEA Grapalat" w:hAnsi="GHEA Grapalat" w:cs="Sylfaen"/>
          <w:sz w:val="22"/>
          <w:szCs w:val="22"/>
          <w:lang w:val="es-ES"/>
        </w:rPr>
        <w:t xml:space="preserve">» </w:t>
      </w:r>
      <w:r>
        <w:rPr>
          <w:rFonts w:ascii="GHEA Grapalat" w:hAnsi="GHEA Grapalat" w:cs="Sylfaen"/>
          <w:sz w:val="22"/>
          <w:szCs w:val="22"/>
          <w:u w:val="single"/>
          <w:lang w:val="es-ES"/>
        </w:rPr>
        <w:tab/>
      </w:r>
      <w:r>
        <w:rPr>
          <w:rFonts w:ascii="GHEA Grapalat" w:hAnsi="GHEA Grapalat" w:cs="Sylfaen"/>
          <w:sz w:val="22"/>
          <w:szCs w:val="22"/>
          <w:lang w:val="es-ES"/>
        </w:rPr>
        <w:t>202</w:t>
      </w:r>
      <w:r>
        <w:rPr>
          <w:rFonts w:hint="default" w:ascii="GHEA Grapalat" w:hAnsi="GHEA Grapalat" w:cs="Sylfaen"/>
          <w:sz w:val="22"/>
          <w:szCs w:val="22"/>
          <w:lang w:val="hy-AM"/>
        </w:rPr>
        <w:t>5</w:t>
      </w:r>
      <w:bookmarkStart w:id="3" w:name="_GoBack"/>
      <w:bookmarkEnd w:id="3"/>
      <w:r>
        <w:rPr>
          <w:rFonts w:ascii="GHEA Grapalat" w:hAnsi="GHEA Grapalat" w:cs="Sylfaen"/>
          <w:sz w:val="22"/>
          <w:szCs w:val="22"/>
          <w:lang w:val="hy-AM"/>
        </w:rPr>
        <w:t>թ</w:t>
      </w:r>
    </w:p>
    <w:p w14:paraId="1546C72D">
      <w:pPr>
        <w:jc w:val="right"/>
        <w:rPr>
          <w:rFonts w:ascii="GHEA Grapalat" w:hAnsi="GHEA Grapalat" w:cs="Sylfaen"/>
          <w:lang w:val="hy-AM"/>
        </w:rPr>
      </w:pPr>
    </w:p>
    <w:p w14:paraId="5753C3B7">
      <w:pPr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ՏԵԽՆԻԿԱԿԱՆ  ԲՆՈՒԹԱԳԻՐ- ԳՆՄԱՆ  ԺԱՄԱՆԱԿԱՑՈՒՅՑ</w:t>
      </w:r>
    </w:p>
    <w:p w14:paraId="4388306D">
      <w:pPr>
        <w:rPr>
          <w:rFonts w:ascii="GHEA Grapalat" w:hAnsi="GHEA Grapalat"/>
          <w:lang w:val="hy-AM"/>
        </w:rPr>
      </w:pPr>
    </w:p>
    <w:p w14:paraId="065B6C50">
      <w:pPr>
        <w:spacing w:after="240"/>
        <w:ind w:left="284" w:firstLine="120" w:firstLineChars="50"/>
        <w:rPr>
          <w:rFonts w:hint="default"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Ալավերդի համայնքի Ալավերդի քաղաքի Սանահին</w:t>
      </w:r>
      <w:r>
        <w:rPr>
          <w:rFonts w:hint="default" w:ascii="GHEA Grapalat" w:hAnsi="GHEA Grapalat"/>
          <w:lang w:val="hy-AM"/>
        </w:rPr>
        <w:t xml:space="preserve"> Սարահարթ թաղամասի մշակույթի պալատի հարևանությամբ գտնվող տարածքում խաղադաշտի կառուցման հիմնային շերտի նախագծանախահաշվային փաստաթղթերի կազմման աշխատանքներ</w:t>
      </w:r>
    </w:p>
    <w:p w14:paraId="5AB6A37B">
      <w:pPr>
        <w:spacing w:after="240"/>
        <w:ind w:left="284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br w:type="textWrapping"/>
      </w:r>
      <w:r>
        <w:rPr>
          <w:rFonts w:ascii="GHEA Grapalat" w:hAnsi="GHEA Grapalat" w:cs="Sylfaen"/>
          <w:b/>
          <w:bCs/>
          <w:lang w:val="hy-AM"/>
        </w:rPr>
        <w:t xml:space="preserve">                                 </w:t>
      </w:r>
      <w:r>
        <w:rPr>
          <w:rFonts w:ascii="GHEA Grapalat" w:hAnsi="GHEA Grapalat" w:cs="Sylfaen"/>
          <w:b/>
          <w:bCs/>
          <w:sz w:val="28"/>
          <w:szCs w:val="28"/>
          <w:lang w:val="hy-AM"/>
        </w:rPr>
        <w:t>ՏԵԽՆԻԿԱԿԱՆ ԱՌԱՋԱԴՐԱՆՔ</w:t>
      </w:r>
    </w:p>
    <w:p w14:paraId="2BAA9661">
      <w:pPr>
        <w:pStyle w:val="5"/>
        <w:numPr>
          <w:ilvl w:val="0"/>
          <w:numId w:val="1"/>
        </w:numPr>
        <w:spacing w:after="120"/>
        <w:ind w:left="840" w:leftChars="0" w:right="283" w:firstLineChars="0"/>
        <w:jc w:val="left"/>
        <w:rPr>
          <w:rFonts w:ascii="GHEA Grapalat" w:hAnsi="GHEA Grapalat" w:cs="Sylfaen"/>
          <w:lang w:val="hy-AM"/>
        </w:rPr>
      </w:pPr>
      <w:bookmarkStart w:id="0" w:name="_Hlk116990799"/>
      <w:r>
        <w:rPr>
          <w:rFonts w:ascii="GHEA Grapalat" w:hAnsi="GHEA Grapalat" w:cs="Sylfaen"/>
          <w:lang w:val="hy-AM"/>
        </w:rPr>
        <w:t>Նախագիծը մշակել գործող շինարարական նորմերի և նորմատիվատեխնիկական պահանջներին համապատասխան«Բնակելի,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bookmarkEnd w:id="0"/>
    <w:p w14:paraId="4A57C1E8">
      <w:pPr>
        <w:pStyle w:val="5"/>
        <w:numPr>
          <w:ilvl w:val="0"/>
          <w:numId w:val="1"/>
        </w:numPr>
        <w:spacing w:after="120"/>
        <w:ind w:left="840" w:leftChars="0" w:right="283" w:firstLineChars="0"/>
        <w:jc w:val="both"/>
        <w:rPr>
          <w:rFonts w:ascii="GHEA Grapalat" w:hAnsi="GHEA Grapalat" w:cs="Sylfaen"/>
          <w:lang w:val="hy-AM"/>
        </w:rPr>
      </w:pPr>
      <w:bookmarkStart w:id="1" w:name="_Hlk116990918"/>
      <w:r>
        <w:rPr>
          <w:rFonts w:ascii="GHEA Grapalat" w:hAnsi="GHEA Grapalat" w:cs="Sylfaen"/>
          <w:lang w:val="hy-AM"/>
        </w:rPr>
        <w:t>Նախագծանախահաշվային</w:t>
      </w:r>
      <w:r>
        <w:rPr>
          <w:rFonts w:ascii="GHEA Grapalat" w:hAnsi="GHEA Grapalat"/>
          <w:lang w:val="hy-AM"/>
        </w:rPr>
        <w:t xml:space="preserve">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</w:r>
    </w:p>
    <w:bookmarkEnd w:id="1"/>
    <w:p w14:paraId="23B6C3BD">
      <w:pPr>
        <w:pStyle w:val="5"/>
        <w:numPr>
          <w:ilvl w:val="0"/>
          <w:numId w:val="1"/>
        </w:numPr>
        <w:spacing w:after="120"/>
        <w:ind w:left="840" w:leftChars="0" w:right="283" w:firstLineChars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Նախագծի հետ  ներկայացնել համապատասխան երաշխավորագիր:</w:t>
      </w:r>
    </w:p>
    <w:p w14:paraId="357FF710">
      <w:pPr>
        <w:pStyle w:val="5"/>
        <w:numPr>
          <w:ilvl w:val="0"/>
          <w:numId w:val="1"/>
        </w:numPr>
        <w:spacing w:after="120"/>
        <w:ind w:left="840" w:leftChars="0" w:right="283" w:firstLineChars="0"/>
        <w:jc w:val="both"/>
        <w:rPr>
          <w:rFonts w:ascii="GHEA Grapalat" w:hAnsi="GHEA Grapalat" w:cs="Sylfaen"/>
          <w:lang w:val="hy-AM"/>
        </w:rPr>
      </w:pPr>
      <w:bookmarkStart w:id="2" w:name="_Hlk116990942"/>
      <w:r>
        <w:rPr>
          <w:rFonts w:ascii="GHEA Grapalat" w:hAnsi="GHEA Grapalat" w:cs="Sylfaen"/>
          <w:lang w:val="hy-AM"/>
        </w:rPr>
        <w:t xml:space="preserve">Նախագիծը ներկայացնել </w:t>
      </w:r>
      <w:r>
        <w:rPr>
          <w:rFonts w:hint="default"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 xml:space="preserve"> օրինակից, ինչպես նաև էլեկտրոնային կրիչով</w:t>
      </w:r>
      <w:r>
        <w:rPr>
          <w:rFonts w:ascii="GHEA Grapalat" w:hAnsi="GHEA Grapalat"/>
          <w:lang w:val="hy-AM"/>
        </w:rPr>
        <w:t>(նախագծերը AutoCAD և PDF ձևաչափերով, իսկ նախահաշիվը և ծավալաթերթը ներկայացնել Excel ձևաչափով)</w:t>
      </w:r>
      <w:r>
        <w:rPr>
          <w:rFonts w:ascii="GHEA Grapalat" w:hAnsi="GHEA Grapalat" w:cs="Sylfaen"/>
          <w:lang w:val="hy-AM"/>
        </w:rPr>
        <w:t>:</w:t>
      </w:r>
    </w:p>
    <w:bookmarkEnd w:id="2"/>
    <w:p w14:paraId="716A5C1D">
      <w:pPr>
        <w:pStyle w:val="5"/>
        <w:numPr>
          <w:ilvl w:val="0"/>
          <w:numId w:val="1"/>
        </w:numPr>
        <w:spacing w:after="120"/>
        <w:ind w:left="840" w:leftChars="0" w:right="283" w:firstLineChars="0"/>
        <w:jc w:val="left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 w:cs="Sylfaen"/>
          <w:lang w:val="hy-AM"/>
        </w:rPr>
        <w:br w:type="textWrapping"/>
      </w:r>
    </w:p>
    <w:p w14:paraId="74C42285">
      <w:pPr>
        <w:pStyle w:val="5"/>
        <w:numPr>
          <w:ilvl w:val="0"/>
          <w:numId w:val="1"/>
        </w:numPr>
        <w:spacing w:after="120"/>
        <w:ind w:left="840" w:leftChars="0" w:right="283" w:firstLineChars="0"/>
        <w:jc w:val="left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</w:t>
      </w:r>
    </w:p>
    <w:p w14:paraId="2865B2CD">
      <w:pPr>
        <w:spacing w:before="120"/>
        <w:ind w:left="284" w:right="284"/>
        <w:jc w:val="both"/>
        <w:rPr>
          <w:rFonts w:hint="default" w:ascii="Cambria Math" w:hAnsi="Cambria Math" w:cs="Sylfaen"/>
          <w:lang w:val="hy-AM"/>
        </w:rPr>
      </w:pPr>
      <w:r>
        <w:rPr>
          <w:rFonts w:ascii="GHEA Grapalat" w:hAnsi="GHEA Grapalat" w:cs="Sylfaen"/>
          <w:lang w:val="hy-AM"/>
        </w:rPr>
        <w:t>Նախագծողը պետք է ունենա լիցենզիա</w:t>
      </w:r>
      <w:r>
        <w:rPr>
          <w:rFonts w:ascii="Cambria Math" w:hAnsi="Cambria Math" w:cs="Sylfaen"/>
          <w:lang w:val="hy-AM"/>
        </w:rPr>
        <w:t>․</w:t>
      </w:r>
      <w:r>
        <w:rPr>
          <w:rFonts w:hint="default" w:ascii="Cambria Math" w:hAnsi="Cambria Math" w:cs="Sylfaen"/>
          <w:lang w:val="hy-AM"/>
        </w:rPr>
        <w:t xml:space="preserve"> 2րդ դաս</w:t>
      </w:r>
    </w:p>
    <w:p w14:paraId="4DF4E160">
      <w:pPr>
        <w:keepNext w:val="0"/>
        <w:keepLines w:val="0"/>
        <w:widowControl/>
        <w:suppressLineNumbers w:val="0"/>
        <w:jc w:val="left"/>
        <w:rPr>
          <w:rFonts w:hint="default"/>
          <w:lang w:val="hy-AM"/>
        </w:rPr>
      </w:pPr>
      <w:r>
        <w:rPr>
          <w:rFonts w:hint="default" w:ascii="GHEA Grapalat" w:hAnsi="GHEA Grapalat" w:cs="GHEA Grapalat"/>
          <w:sz w:val="24"/>
          <w:szCs w:val="24"/>
          <w:lang w:val="hy-AM"/>
        </w:rPr>
        <w:t>Բնակելի հասարակական և արտադրական կառույցների ճարտարագետ նախագծող</w:t>
      </w:r>
    </w:p>
    <w:p w14:paraId="429C69E1">
      <w:pPr>
        <w:rPr>
          <w:rFonts w:ascii="GHEA Grapalat" w:hAnsi="GHEA Grapalat"/>
          <w:lang w:val="hy-AM"/>
        </w:rPr>
      </w:pPr>
    </w:p>
    <w:p w14:paraId="32F40318">
      <w:pPr>
        <w:ind w:firstLine="480" w:firstLineChars="20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</w:t>
      </w:r>
      <w:r>
        <w:rPr>
          <w:rFonts w:ascii="GHEA Grapalat" w:hAnsi="GHEA Grapalat" w:cs="Sylfaen"/>
          <w:lang w:val="hy-AM"/>
        </w:rPr>
        <w:t>շխատանքներն ունեն ներքոհիշյալ տեխնիկական բնութագրերը.</w:t>
      </w:r>
    </w:p>
    <w:p w14:paraId="69D231F9">
      <w:pPr>
        <w:numPr>
          <w:ilvl w:val="0"/>
          <w:numId w:val="2"/>
        </w:numPr>
        <w:ind w:left="175"/>
        <w:rPr>
          <w:rFonts w:hint="default"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Առկա</w:t>
      </w:r>
      <w:r>
        <w:rPr>
          <w:rFonts w:hint="default" w:ascii="GHEA Grapalat" w:hAnsi="GHEA Grapalat"/>
          <w:sz w:val="24"/>
          <w:szCs w:val="24"/>
          <w:lang w:val="hy-AM"/>
        </w:rPr>
        <w:t xml:space="preserve"> լողավազանի պատերի քանդում և լիծք մոտ 450խ/մ</w:t>
      </w:r>
      <w:r>
        <w:rPr>
          <w:rFonts w:hint="default" w:ascii="GHEA Grapalat" w:hAnsi="GHEA Grapalat"/>
          <w:sz w:val="24"/>
          <w:szCs w:val="24"/>
          <w:lang w:val="ru-RU"/>
        </w:rPr>
        <w:t>(</w:t>
      </w:r>
      <w:r>
        <w:rPr>
          <w:rFonts w:hint="default" w:ascii="GHEA Grapalat" w:hAnsi="GHEA Grapalat"/>
          <w:sz w:val="24"/>
          <w:szCs w:val="24"/>
          <w:lang w:val="hy-AM"/>
        </w:rPr>
        <w:t>4տոննա գլդոնով հարթեցում 10 անգամ</w:t>
      </w:r>
      <w:r>
        <w:rPr>
          <w:rFonts w:hint="default" w:ascii="GHEA Grapalat" w:hAnsi="GHEA Grapalat"/>
          <w:sz w:val="24"/>
          <w:szCs w:val="24"/>
          <w:lang w:val="ru-RU"/>
        </w:rPr>
        <w:t>)</w:t>
      </w:r>
    </w:p>
    <w:p w14:paraId="2B09C4AF">
      <w:pPr>
        <w:numPr>
          <w:ilvl w:val="0"/>
          <w:numId w:val="2"/>
        </w:numPr>
        <w:ind w:left="175"/>
        <w:rPr>
          <w:rFonts w:hint="default" w:ascii="GHEA Grapalat" w:hAnsi="GHEA Grapalat"/>
          <w:sz w:val="24"/>
          <w:szCs w:val="24"/>
          <w:lang w:val="hy-AM"/>
        </w:rPr>
      </w:pPr>
      <w:r>
        <w:rPr>
          <w:rFonts w:hint="default" w:ascii="GHEA Grapalat" w:hAnsi="GHEA Grapalat"/>
          <w:sz w:val="24"/>
          <w:szCs w:val="24"/>
          <w:lang w:val="hy-AM"/>
        </w:rPr>
        <w:t>20/40 ֆրակցիայի խճային շերտի նախատեսում և գլդոնով հարթեցում 40խ/մ</w:t>
      </w:r>
    </w:p>
    <w:p w14:paraId="24090707">
      <w:pPr>
        <w:numPr>
          <w:ilvl w:val="0"/>
          <w:numId w:val="2"/>
        </w:numPr>
        <w:ind w:left="175"/>
        <w:rPr>
          <w:rFonts w:hint="default" w:ascii="GHEA Grapalat" w:hAnsi="GHEA Grapalat"/>
          <w:sz w:val="24"/>
          <w:szCs w:val="24"/>
          <w:lang w:val="hy-AM"/>
        </w:rPr>
      </w:pPr>
      <w:r>
        <w:rPr>
          <w:rFonts w:hint="default" w:ascii="GHEA Grapalat" w:hAnsi="GHEA Grapalat"/>
          <w:sz w:val="24"/>
          <w:szCs w:val="24"/>
          <w:lang w:val="hy-AM"/>
        </w:rPr>
        <w:t>Երկաթբետոնե շերտի իրականացում 10 սմ հաստության</w:t>
      </w:r>
    </w:p>
    <w:tbl>
      <w:tblPr>
        <w:tblStyle w:val="4"/>
        <w:tblpPr w:leftFromText="180" w:rightFromText="180" w:vertAnchor="text" w:horzAnchor="page" w:tblpX="1487" w:tblpY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5243"/>
        <w:gridCol w:w="1564"/>
        <w:gridCol w:w="1698"/>
      </w:tblGrid>
      <w:tr w14:paraId="5ABD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AB09C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E79EF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2670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Սկիզբը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3FBE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Ավարտը</w:t>
            </w:r>
          </w:p>
        </w:tc>
      </w:tr>
      <w:tr w14:paraId="3C3E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3C2A8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CFC5">
            <w:pPr>
              <w:ind w:left="145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Ալավերդի համայնքի</w:t>
            </w:r>
            <w:r>
              <w:rPr>
                <w:rFonts w:ascii="GHEA Grapalat" w:hAnsi="GHEA Grapalat"/>
                <w:lang w:val="hy-AM"/>
              </w:rPr>
              <w:t xml:space="preserve"> Ալավերդի քաղաքի լճերի այգու  վերակառուցման </w:t>
            </w:r>
            <w:r>
              <w:rPr>
                <w:rFonts w:ascii="GHEA Grapalat" w:hAnsi="GHEA Grapalat" w:cs="Sylfaen"/>
                <w:lang w:val="hy-AM"/>
              </w:rPr>
              <w:t xml:space="preserve">աշխատանքների նախագծա -նախահաշվային փաստաթղթերի կազմման և երաշխավորագրի տրամադրման ծառայությունների ձեռք բերման </w:t>
            </w:r>
            <w:r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07DA617C">
            <w:pPr>
              <w:ind w:left="-709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14:paraId="08911E08">
            <w:pPr>
              <w:rPr>
                <w:rFonts w:ascii="GHEA Grapalat" w:hAnsi="GHEA Grapalat" w:cs="Tahoma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 xml:space="preserve">                      </w:t>
            </w:r>
            <w:r>
              <w:rPr>
                <w:rFonts w:ascii="GHEA Grapalat" w:hAnsi="GHEA Grapalat" w:cs="Sylfaen"/>
                <w:lang w:val="en-US"/>
              </w:rPr>
              <w:br w:type="textWrapping"/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9E17A">
            <w:pPr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2A89C">
            <w:pPr>
              <w:rPr>
                <w:rFonts w:hint="default" w:ascii="GHEA Grapalat" w:hAnsi="GHEA Grapalat"/>
                <w:sz w:val="22"/>
                <w:lang w:val="hy-AM"/>
              </w:rPr>
            </w:pPr>
            <w:r>
              <w:rPr>
                <w:rFonts w:hint="default" w:ascii="GHEA Grapalat" w:hAnsi="GHEA Grapalat"/>
                <w:sz w:val="22"/>
                <w:lang w:val="hy-AM"/>
              </w:rPr>
              <w:t>15</w:t>
            </w:r>
            <w:r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2"/>
                <w:lang w:val="hy-AM"/>
              </w:rPr>
              <w:t>օր</w:t>
            </w:r>
          </w:p>
        </w:tc>
      </w:tr>
    </w:tbl>
    <w:p w14:paraId="497129DF">
      <w:pPr>
        <w:ind w:left="6700" w:hanging="6700" w:hangingChars="3350"/>
        <w:rPr>
          <w:rFonts w:hint="default"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n-US"/>
        </w:rPr>
        <w:t>Պատասխանատու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ստորաբաժանում</w:t>
      </w:r>
      <w:r>
        <w:rPr>
          <w:rFonts w:ascii="GHEA Grapalat" w:hAnsi="GHEA Grapalat"/>
          <w:sz w:val="20"/>
          <w:szCs w:val="20"/>
        </w:rPr>
        <w:t xml:space="preserve">՝     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>Տ</w:t>
      </w:r>
      <w:r>
        <w:rPr>
          <w:rFonts w:hint="default" w:ascii="GHEA Grapalat" w:hAnsi="GHEA Grapalat"/>
          <w:sz w:val="24"/>
          <w:szCs w:val="24"/>
          <w:lang w:val="hy-AM"/>
        </w:rPr>
        <w:t xml:space="preserve"> Թամազյան</w:t>
      </w:r>
    </w:p>
    <w:p w14:paraId="156022F6">
      <w:pPr>
        <w:rPr>
          <w:rFonts w:hint="default" w:ascii="GHEA Grapalat" w:hAnsi="GHEA Grapalat"/>
          <w:lang w:val="hy-AM"/>
        </w:rPr>
      </w:pPr>
      <w:r>
        <w:rPr>
          <w:rFonts w:hint="default" w:ascii="GHEA Grapalat" w:hAnsi="GHEA Grapalat"/>
          <w:lang w:val="hy-AM"/>
        </w:rPr>
        <w:t xml:space="preserve">                                                                                         Ս Թորոսյան</w:t>
      </w:r>
    </w:p>
    <w:p w14:paraId="2429EDC4">
      <w:pPr>
        <w:shd w:val="clear" w:color="auto" w:fill="FFFFFF"/>
        <w:jc w:val="both"/>
        <w:rPr>
          <w:rFonts w:hint="default" w:ascii="GHEA Grapalat" w:hAnsi="GHEA Grapalat" w:cs="Sylfaen"/>
          <w:color w:val="222222"/>
          <w:sz w:val="24"/>
          <w:szCs w:val="24"/>
          <w:lang w:val="hy-AM"/>
        </w:rPr>
      </w:pPr>
      <w:r>
        <w:rPr>
          <w:rFonts w:hint="default" w:ascii="GHEA Grapalat" w:hAnsi="GHEA Grapalat" w:cs="Sylfaen"/>
          <w:color w:val="222222"/>
          <w:sz w:val="22"/>
          <w:lang w:val="hy-AM"/>
        </w:rPr>
        <w:t xml:space="preserve">                                                                                                 </w:t>
      </w:r>
      <w:r>
        <w:rPr>
          <w:rFonts w:hint="default" w:ascii="GHEA Grapalat" w:hAnsi="GHEA Grapalat" w:cs="Sylfaen"/>
          <w:color w:val="222222"/>
          <w:sz w:val="24"/>
          <w:szCs w:val="24"/>
          <w:lang w:val="hy-AM"/>
        </w:rPr>
        <w:t>Գ Խալաթյան</w:t>
      </w:r>
    </w:p>
    <w:p w14:paraId="77A15AD1">
      <w:pPr>
        <w:shd w:val="clear" w:color="auto" w:fill="FFFFFF"/>
        <w:jc w:val="both"/>
        <w:rPr>
          <w:rFonts w:hint="default" w:ascii="GHEA Grapalat" w:hAnsi="GHEA Grapalat" w:cs="Sylfaen"/>
          <w:color w:val="222222"/>
          <w:sz w:val="24"/>
          <w:szCs w:val="24"/>
          <w:lang w:val="hy-AM"/>
        </w:rPr>
      </w:pPr>
      <w:r>
        <w:rPr>
          <w:rFonts w:hint="default" w:ascii="GHEA Grapalat" w:hAnsi="GHEA Grapalat" w:cs="Sylfaen"/>
          <w:color w:val="222222"/>
          <w:sz w:val="24"/>
          <w:szCs w:val="24"/>
          <w:lang w:val="hy-AM"/>
        </w:rPr>
        <w:t xml:space="preserve">                                                                                         Հ Գալստյան</w:t>
      </w:r>
    </w:p>
    <w:p w14:paraId="34343BCB">
      <w:pPr>
        <w:jc w:val="both"/>
      </w:pPr>
    </w:p>
    <w:sectPr>
      <w:pgSz w:w="11906" w:h="16838"/>
      <w:pgMar w:top="284" w:right="850" w:bottom="142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IDFon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rtifakt Element Thin">
    <w:panose1 w:val="020B0203050000020004"/>
    <w:charset w:val="00"/>
    <w:family w:val="auto"/>
    <w:pitch w:val="default"/>
    <w:sig w:usb0="00000207" w:usb1="02000001" w:usb2="00000000" w:usb3="00000000" w:csb0="2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305E64"/>
    <w:multiLevelType w:val="multilevel"/>
    <w:tmpl w:val="1D305E64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F43EA6C"/>
    <w:multiLevelType w:val="singleLevel"/>
    <w:tmpl w:val="7F43EA6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08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72B"/>
    <w:rsid w:val="000211BB"/>
    <w:rsid w:val="0004072B"/>
    <w:rsid w:val="00072DE9"/>
    <w:rsid w:val="001060E6"/>
    <w:rsid w:val="00174AC9"/>
    <w:rsid w:val="00197261"/>
    <w:rsid w:val="002C5995"/>
    <w:rsid w:val="0038309B"/>
    <w:rsid w:val="006C0B77"/>
    <w:rsid w:val="00715DF1"/>
    <w:rsid w:val="007749B4"/>
    <w:rsid w:val="008242FF"/>
    <w:rsid w:val="00870751"/>
    <w:rsid w:val="00922C48"/>
    <w:rsid w:val="009A222F"/>
    <w:rsid w:val="009E1FAF"/>
    <w:rsid w:val="00AB740C"/>
    <w:rsid w:val="00B915B7"/>
    <w:rsid w:val="00BA7246"/>
    <w:rsid w:val="00C23435"/>
    <w:rsid w:val="00C61424"/>
    <w:rsid w:val="00C941BF"/>
    <w:rsid w:val="00CA5FAA"/>
    <w:rsid w:val="00EA59DF"/>
    <w:rsid w:val="00EE4070"/>
    <w:rsid w:val="00F12C76"/>
    <w:rsid w:val="00FD5E11"/>
    <w:rsid w:val="3BED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ru-RU" w:eastAsia="ru-RU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link w:val="6"/>
    <w:qFormat/>
    <w:uiPriority w:val="34"/>
    <w:pPr>
      <w:ind w:left="720"/>
      <w:contextualSpacing/>
    </w:pPr>
  </w:style>
  <w:style w:type="character" w:customStyle="1" w:styleId="6">
    <w:name w:val="Абзац списка Знак"/>
    <w:link w:val="5"/>
    <w:locked/>
    <w:uiPriority w:val="34"/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7A619-8943-4622-A644-B5AA20FA6D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477</Words>
  <Characters>2724</Characters>
  <Lines>22</Lines>
  <Paragraphs>6</Paragraphs>
  <TotalTime>42</TotalTime>
  <ScaleCrop>false</ScaleCrop>
  <LinksUpToDate>false</LinksUpToDate>
  <CharactersWithSpaces>3195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2024-10-23T06:35:00Z</dcterms:created>
  <dc:creator>Шогик Карян</dc:creator>
  <cp:lastModifiedBy>user</cp:lastModifiedBy>
  <dcterms:modified xsi:type="dcterms:W3CDTF">2025-10-06T12:05:10Z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A53AF653C37443908B7EC5F9F8B27CD4_13</vt:lpwstr>
  </property>
</Properties>
</file>